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F7" w:rsidRPr="0074789B" w:rsidRDefault="005B6BF7" w:rsidP="005B6BF7">
      <w:pPr>
        <w:spacing w:after="0"/>
        <w:jc w:val="center"/>
        <w:rPr>
          <w:rFonts w:cs="Tahoma"/>
          <w:b/>
        </w:rPr>
      </w:pPr>
      <w:r w:rsidRPr="0074789B">
        <w:rPr>
          <w:rFonts w:cs="Tahoma"/>
          <w:b/>
        </w:rPr>
        <w:t xml:space="preserve">Word ćwiczenia 1 </w:t>
      </w:r>
    </w:p>
    <w:p w:rsidR="005B6BF7" w:rsidRPr="00825264" w:rsidRDefault="005B6BF7" w:rsidP="00B979F6">
      <w:pPr>
        <w:spacing w:after="0"/>
        <w:rPr>
          <w:rFonts w:cs="Tahoma"/>
          <w:b/>
          <w:sz w:val="32"/>
        </w:rPr>
      </w:pPr>
      <w:r w:rsidRPr="00825264">
        <w:rPr>
          <w:rFonts w:cs="Tahoma"/>
          <w:b/>
          <w:sz w:val="32"/>
        </w:rPr>
        <w:t>2.1. ZADANIE 1</w:t>
      </w:r>
    </w:p>
    <w:p w:rsidR="00D25512" w:rsidRDefault="00110CEF" w:rsidP="00B979F6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2.</w:t>
      </w:r>
    </w:p>
    <w:p w:rsidR="009700C9" w:rsidRPr="00A6338B" w:rsidRDefault="00110CEF" w:rsidP="004B573A">
      <w:pPr>
        <w:pStyle w:val="Akapitzlist"/>
        <w:numPr>
          <w:ilvl w:val="0"/>
          <w:numId w:val="7"/>
        </w:numPr>
        <w:spacing w:before="600" w:after="960"/>
        <w:ind w:left="714" w:hanging="357"/>
        <w:contextualSpacing w:val="0"/>
        <w:rPr>
          <w:rFonts w:ascii="Tahoma" w:hAnsi="Tahoma" w:cs="Tahoma"/>
        </w:rPr>
      </w:pPr>
      <w:r w:rsidRPr="00A6338B">
        <w:rPr>
          <w:rFonts w:ascii="Tahoma" w:hAnsi="Tahoma" w:cs="Tahoma"/>
          <w:b/>
          <w:sz w:val="48"/>
          <w:szCs w:val="48"/>
        </w:rPr>
        <w:t>To jest ćwiczenie sprawdzające i utrwalające Twoje wiadomości.</w:t>
      </w:r>
    </w:p>
    <w:p w:rsidR="00110CEF" w:rsidRPr="00A6338B" w:rsidRDefault="00110CEF" w:rsidP="00A6338B">
      <w:pPr>
        <w:pStyle w:val="Akapitzlist"/>
        <w:numPr>
          <w:ilvl w:val="0"/>
          <w:numId w:val="7"/>
        </w:numPr>
        <w:spacing w:before="600" w:after="960"/>
        <w:rPr>
          <w:rFonts w:ascii="Tahoma" w:hAnsi="Tahoma" w:cs="Tahoma"/>
          <w:b/>
          <w:sz w:val="48"/>
          <w:szCs w:val="48"/>
        </w:rPr>
      </w:pPr>
      <w:r w:rsidRPr="00A6338B">
        <w:rPr>
          <w:rFonts w:ascii="Tahoma" w:hAnsi="Tahoma" w:cs="Tahoma"/>
          <w:b/>
          <w:sz w:val="48"/>
          <w:szCs w:val="48"/>
        </w:rPr>
        <w:t>Jak sformatować przepisywany właśnie tekst?</w:t>
      </w:r>
    </w:p>
    <w:p w:rsidR="00110CEF" w:rsidRDefault="00D15D58" w:rsidP="00A6338B">
      <w:pPr>
        <w:pStyle w:val="Akapitzlist"/>
        <w:numPr>
          <w:ilvl w:val="0"/>
          <w:numId w:val="7"/>
        </w:numPr>
        <w:spacing w:after="0"/>
        <w:jc w:val="center"/>
      </w:pPr>
      <w:r>
        <w:t>JEŻELI NAPOTKASZ PODOBNY PROBLEM, TO SIĘGNIJ DO PODRĘCZNIKA!</w:t>
      </w:r>
    </w:p>
    <w:p w:rsidR="00110CEF" w:rsidRPr="00D25512" w:rsidRDefault="00110CEF" w:rsidP="00D15D58">
      <w:pPr>
        <w:spacing w:after="0"/>
        <w:ind w:left="1418"/>
        <w:rPr>
          <w:color w:val="FFFFFF" w:themeColor="background1"/>
        </w:rPr>
      </w:pPr>
      <w:r w:rsidRPr="00D25512">
        <w:rPr>
          <w:color w:val="FFFFFF" w:themeColor="background1"/>
          <w:highlight w:val="red"/>
        </w:rPr>
        <w:t>W podręczniku znajdziesz między innymi:</w:t>
      </w:r>
    </w:p>
    <w:p w:rsidR="00110CEF" w:rsidRPr="00D25512" w:rsidRDefault="00110CEF" w:rsidP="00D25512">
      <w:pPr>
        <w:spacing w:after="0"/>
        <w:jc w:val="right"/>
        <w:rPr>
          <w:b/>
        </w:rPr>
      </w:pPr>
      <w:r w:rsidRPr="00D25512">
        <w:rPr>
          <w:b/>
        </w:rPr>
        <w:t>Formatowanie: znaków, wyrazów, akapitów.</w:t>
      </w:r>
    </w:p>
    <w:p w:rsidR="00110CEF" w:rsidRDefault="00110CEF" w:rsidP="00110CEF">
      <w:pPr>
        <w:spacing w:after="0"/>
      </w:pPr>
      <w:r>
        <w:t>Zobaczysz również jak zapisać nazwę kwasu i oznaczenie godziny.</w:t>
      </w:r>
    </w:p>
    <w:p w:rsidR="00110CEF" w:rsidRDefault="00110CEF" w:rsidP="00110CEF">
      <w:pPr>
        <w:spacing w:after="0"/>
      </w:pPr>
      <w:r>
        <w:t xml:space="preserve">Dowiesz się również jak wypunktować i </w:t>
      </w:r>
      <w:proofErr w:type="spellStart"/>
      <w:r>
        <w:t>wynumerować</w:t>
      </w:r>
      <w:proofErr w:type="spellEnd"/>
      <w:r>
        <w:t xml:space="preserve"> tekst.</w:t>
      </w:r>
    </w:p>
    <w:p w:rsidR="00110CEF" w:rsidRDefault="00110CEF" w:rsidP="00A6338B">
      <w:pPr>
        <w:pStyle w:val="Akapitzlist"/>
        <w:numPr>
          <w:ilvl w:val="0"/>
          <w:numId w:val="12"/>
        </w:numPr>
        <w:spacing w:after="0"/>
      </w:pPr>
      <w:r>
        <w:t xml:space="preserve">Na koniec jeszcze przetrenujesz jak wstawić symbol. </w:t>
      </w:r>
    </w:p>
    <w:p w:rsidR="00110CEF" w:rsidRDefault="00110CEF" w:rsidP="00A6338B">
      <w:pPr>
        <w:pStyle w:val="Akapitzlist"/>
        <w:numPr>
          <w:ilvl w:val="0"/>
          <w:numId w:val="12"/>
        </w:numPr>
        <w:spacing w:after="0"/>
      </w:pPr>
      <w:r>
        <w:t>No i co? Jesteś gotów do pracy? Wiesz jak?</w:t>
      </w:r>
    </w:p>
    <w:p w:rsidR="00110CEF" w:rsidRDefault="00110CEF" w:rsidP="00A6338B">
      <w:pPr>
        <w:pStyle w:val="Akapitzlist"/>
        <w:numPr>
          <w:ilvl w:val="4"/>
          <w:numId w:val="12"/>
        </w:numPr>
        <w:spacing w:after="0"/>
      </w:pPr>
      <w:r>
        <w:t>Życzę powodzenia i do roboty...</w:t>
      </w:r>
    </w:p>
    <w:p w:rsidR="004B573A" w:rsidRDefault="004B573A" w:rsidP="004B573A">
      <w:pPr>
        <w:pStyle w:val="Akapitzlist"/>
        <w:spacing w:after="0"/>
        <w:ind w:left="3600"/>
      </w:pPr>
      <w:r>
        <w:sym w:font="Wingdings" w:char="F04A"/>
      </w:r>
      <w:r>
        <w:t xml:space="preserve"> Joanna Rosłoniec  1 TA gr.2</w:t>
      </w:r>
    </w:p>
    <w:p w:rsidR="00110CEF" w:rsidRDefault="00110CEF" w:rsidP="00110CEF">
      <w:pPr>
        <w:spacing w:after="0"/>
      </w:pPr>
    </w:p>
    <w:p w:rsidR="00110CEF" w:rsidRDefault="00110CEF" w:rsidP="00110CEF">
      <w:pPr>
        <w:spacing w:after="0"/>
      </w:pPr>
      <w:r>
        <w:t>3.</w:t>
      </w:r>
    </w:p>
    <w:p w:rsidR="00110CEF" w:rsidRDefault="00D23940" w:rsidP="00110CEF">
      <w:pPr>
        <w:pStyle w:val="Akapitzlist"/>
        <w:numPr>
          <w:ilvl w:val="0"/>
          <w:numId w:val="1"/>
        </w:numPr>
        <w:spacing w:after="0"/>
      </w:pPr>
      <w:r>
        <w:t xml:space="preserve">Narzędzia główne → Czcionka → </w:t>
      </w:r>
      <w:proofErr w:type="spellStart"/>
      <w:r>
        <w:t>Tahoma</w:t>
      </w:r>
      <w:proofErr w:type="spellEnd"/>
    </w:p>
    <w:p w:rsidR="004B573A" w:rsidRDefault="00D23940" w:rsidP="00110CEF">
      <w:pPr>
        <w:pStyle w:val="Akapitzlist"/>
        <w:numPr>
          <w:ilvl w:val="0"/>
          <w:numId w:val="1"/>
        </w:numPr>
        <w:spacing w:after="0"/>
      </w:pPr>
      <w:r>
        <w:t xml:space="preserve">Narzędzia główne → Czcionka → Pogrubienie </w:t>
      </w:r>
    </w:p>
    <w:p w:rsidR="00D23940" w:rsidRDefault="004B573A" w:rsidP="004B573A">
      <w:pPr>
        <w:pStyle w:val="Akapitzlist"/>
        <w:spacing w:after="0"/>
      </w:pPr>
      <w:r>
        <w:t xml:space="preserve">Narzędzia główne → Czcionka </w:t>
      </w:r>
      <w:r w:rsidR="00D23940">
        <w:t>→ Rozmiar czcionki → 24 pt</w:t>
      </w:r>
    </w:p>
    <w:p w:rsidR="00D23940" w:rsidRDefault="00B979F6" w:rsidP="00110CEF">
      <w:pPr>
        <w:pStyle w:val="Akapitzlist"/>
        <w:numPr>
          <w:ilvl w:val="0"/>
          <w:numId w:val="1"/>
        </w:numPr>
        <w:spacing w:after="0"/>
      </w:pPr>
      <w:r>
        <w:t xml:space="preserve">Zaznaczenie tekstu z pierwszego akapitu → </w:t>
      </w:r>
      <w:r w:rsidR="00D23940">
        <w:t xml:space="preserve">Narzędzia </w:t>
      </w:r>
      <w:r>
        <w:t>główne → Schowek → Malarz formatów</w:t>
      </w:r>
      <w:r w:rsidR="004B573A">
        <w:t xml:space="preserve"> →</w:t>
      </w:r>
      <w:r>
        <w:t xml:space="preserve"> Zaznaczenie drugiego akapitu</w:t>
      </w:r>
    </w:p>
    <w:p w:rsidR="00B979F6" w:rsidRDefault="00B979F6" w:rsidP="00B979F6">
      <w:pPr>
        <w:pStyle w:val="Akapitzlist"/>
        <w:numPr>
          <w:ilvl w:val="0"/>
          <w:numId w:val="1"/>
        </w:numPr>
        <w:spacing w:before="240" w:after="0"/>
        <w:ind w:left="714" w:hanging="357"/>
      </w:pPr>
      <w:r>
        <w:t>Narzędzia główne → Akapit → Interlinia → Opcje interlinii,,, → Odstępy → Przed: 30 pt → Po: 48 pt</w:t>
      </w:r>
    </w:p>
    <w:p w:rsidR="00B979F6" w:rsidRDefault="00D15D58" w:rsidP="00B979F6">
      <w:pPr>
        <w:pStyle w:val="Akapitzlist"/>
        <w:numPr>
          <w:ilvl w:val="0"/>
          <w:numId w:val="1"/>
        </w:numPr>
        <w:spacing w:before="240" w:after="0"/>
        <w:ind w:left="714" w:hanging="357"/>
      </w:pPr>
      <w:r>
        <w:t>Narzędzia główne → Akapit → Do środka w poziomie</w:t>
      </w:r>
    </w:p>
    <w:p w:rsidR="00D15D58" w:rsidRDefault="00D15D58" w:rsidP="00B979F6">
      <w:pPr>
        <w:pStyle w:val="Akapitzlist"/>
        <w:numPr>
          <w:ilvl w:val="0"/>
          <w:numId w:val="1"/>
        </w:numPr>
        <w:spacing w:before="240" w:after="0"/>
        <w:ind w:left="714" w:hanging="357"/>
      </w:pPr>
      <w:r>
        <w:t xml:space="preserve">Zaznaczenie tekstu z trzeciego akapitu → Narzędzia główne → Czcionka → Zmień wielkość liter </w:t>
      </w:r>
      <w:r w:rsidR="004B573A">
        <w:t>(Aa)</w:t>
      </w:r>
      <w:r>
        <w:t>→ WIELKIE LITERY</w:t>
      </w:r>
    </w:p>
    <w:p w:rsidR="00D25512" w:rsidRDefault="00D25512" w:rsidP="00D25512">
      <w:pPr>
        <w:pStyle w:val="Akapitzlist"/>
        <w:numPr>
          <w:ilvl w:val="0"/>
          <w:numId w:val="1"/>
        </w:numPr>
        <w:spacing w:before="240" w:after="0"/>
        <w:ind w:left="714" w:hanging="357"/>
      </w:pPr>
      <w:r>
        <w:t>Narzędzia główne → Akapit -s</w:t>
      </w:r>
      <w:r w:rsidR="00D15D58">
        <w:t>t</w:t>
      </w:r>
      <w:r>
        <w:t>rzałeczka po prawej stronie</w:t>
      </w:r>
      <w:r w:rsidR="00D15D58">
        <w:t xml:space="preserve"> → </w:t>
      </w:r>
      <w:r>
        <w:t xml:space="preserve">Wcięcia → Z lewej: 2,5 cm </w:t>
      </w:r>
    </w:p>
    <w:p w:rsidR="00D25512" w:rsidRDefault="00D25512" w:rsidP="00D25512">
      <w:pPr>
        <w:pStyle w:val="Akapitzlist"/>
        <w:spacing w:before="240" w:after="0"/>
        <w:ind w:left="714"/>
      </w:pPr>
      <w:r>
        <w:t>lub: Narzędzia główne → Akapit → Interlinia → Opcje interlinii → Wcięcia → Z lewej: 2,5 cm</w:t>
      </w:r>
    </w:p>
    <w:p w:rsidR="00D25512" w:rsidRDefault="00D25512" w:rsidP="00D25512">
      <w:pPr>
        <w:pStyle w:val="Akapitzlist"/>
        <w:numPr>
          <w:ilvl w:val="0"/>
          <w:numId w:val="3"/>
        </w:numPr>
        <w:spacing w:before="240" w:after="0"/>
      </w:pPr>
      <w:r>
        <w:t>Narzędzia główne → Czcionka → Kolor czcionki → Biały → Kolor wyróżnienia tekstu → Czerwony</w:t>
      </w:r>
    </w:p>
    <w:p w:rsidR="004B573A" w:rsidRDefault="00D25512" w:rsidP="004B573A">
      <w:pPr>
        <w:pStyle w:val="Akapitzlist"/>
        <w:numPr>
          <w:ilvl w:val="0"/>
          <w:numId w:val="3"/>
        </w:numPr>
        <w:spacing w:before="240" w:after="0"/>
      </w:pPr>
      <w:r>
        <w:t xml:space="preserve">Narzędzia główne → Akapit → Wyrównaj tekst do prawej </w:t>
      </w:r>
    </w:p>
    <w:p w:rsidR="00D25512" w:rsidRDefault="004B573A" w:rsidP="004B573A">
      <w:pPr>
        <w:pStyle w:val="Akapitzlist"/>
        <w:spacing w:before="240" w:after="0"/>
      </w:pPr>
      <w:r>
        <w:t xml:space="preserve">Narzędzia główne → </w:t>
      </w:r>
      <w:r w:rsidR="00D25512">
        <w:t>Czcionka → Pogrubienie</w:t>
      </w:r>
      <w:r>
        <w:t xml:space="preserve"> (B)</w:t>
      </w:r>
    </w:p>
    <w:p w:rsidR="00D25512" w:rsidRDefault="00D25512" w:rsidP="00D25512">
      <w:pPr>
        <w:pStyle w:val="Akapitzlist"/>
        <w:numPr>
          <w:ilvl w:val="0"/>
          <w:numId w:val="3"/>
        </w:numPr>
        <w:spacing w:before="240" w:after="0"/>
      </w:pPr>
      <w:r>
        <w:lastRenderedPageBreak/>
        <w:t>H</w:t>
      </w:r>
      <w:r w:rsidRPr="00D25512">
        <w:rPr>
          <w:vertAlign w:val="subscript"/>
        </w:rPr>
        <w:t>2</w:t>
      </w:r>
      <w:r>
        <w:t>SO</w:t>
      </w:r>
      <w:r w:rsidRPr="00D25512">
        <w:rPr>
          <w:vertAlign w:val="subscript"/>
        </w:rPr>
        <w:t>4</w:t>
      </w:r>
      <w:r>
        <w:rPr>
          <w:vertAlign w:val="subscript"/>
        </w:rPr>
        <w:t xml:space="preserve"> </w:t>
      </w:r>
      <w:r>
        <w:t>- Zaznaczenie cyfry 2 → Narzędzia główne →  Czcionka → Indeks dolny → Zaznaczenie cyfry 4 → Narzędzia główne → Czcionka → Indeks dolny</w:t>
      </w:r>
    </w:p>
    <w:p w:rsidR="00D25512" w:rsidRDefault="00D25512" w:rsidP="00A6338B">
      <w:pPr>
        <w:pStyle w:val="Akapitzlist"/>
        <w:spacing w:before="240" w:after="0"/>
      </w:pPr>
      <w:r>
        <w:t>17</w:t>
      </w:r>
      <w:r w:rsidRPr="00D25512">
        <w:rPr>
          <w:vertAlign w:val="superscript"/>
        </w:rPr>
        <w:t>30</w:t>
      </w:r>
      <w:r>
        <w:rPr>
          <w:vertAlign w:val="superscript"/>
        </w:rPr>
        <w:t xml:space="preserve"> </w:t>
      </w:r>
      <w:r>
        <w:t xml:space="preserve">- Zaznaczenie liczby 30 → Narzędzia główne →  Czcionka </w:t>
      </w:r>
      <w:r w:rsidR="00A6338B">
        <w:t>→ Indeks górny</w:t>
      </w:r>
    </w:p>
    <w:p w:rsidR="00A6338B" w:rsidRDefault="00A6338B" w:rsidP="00A6338B">
      <w:pPr>
        <w:pStyle w:val="Akapitzlist"/>
        <w:numPr>
          <w:ilvl w:val="0"/>
          <w:numId w:val="11"/>
        </w:numPr>
        <w:spacing w:before="240" w:after="0"/>
      </w:pPr>
      <w:r>
        <w:t xml:space="preserve">Zaznaczenie akapitu od pierwszego do trzeciego → Narzędzia główne → Akapit → Numerowanie → Wybór sposobu numerowania z biblioteki numeracji </w:t>
      </w:r>
    </w:p>
    <w:p w:rsidR="00A6338B" w:rsidRDefault="00A6338B" w:rsidP="00A6338B">
      <w:pPr>
        <w:pStyle w:val="Akapitzlist"/>
        <w:numPr>
          <w:ilvl w:val="0"/>
          <w:numId w:val="11"/>
        </w:numPr>
        <w:spacing w:before="240" w:after="0"/>
      </w:pPr>
      <w:r>
        <w:t xml:space="preserve">Zaznaczenie trzech akapitów od końca → Narzędzia główne → Akapit → </w:t>
      </w:r>
      <w:proofErr w:type="spellStart"/>
      <w:r>
        <w:t>Punktory</w:t>
      </w:r>
      <w:proofErr w:type="spellEnd"/>
      <w:r>
        <w:t xml:space="preserve"> → Wybór </w:t>
      </w:r>
      <w:proofErr w:type="spellStart"/>
      <w:r>
        <w:t>punktora</w:t>
      </w:r>
      <w:proofErr w:type="spellEnd"/>
      <w:r>
        <w:t xml:space="preserve"> z biblioteki </w:t>
      </w:r>
      <w:proofErr w:type="spellStart"/>
      <w:r>
        <w:t>punktorów</w:t>
      </w:r>
      <w:proofErr w:type="spellEnd"/>
      <w:r>
        <w:t xml:space="preserve"> </w:t>
      </w:r>
    </w:p>
    <w:p w:rsidR="00A6338B" w:rsidRDefault="00CE1113" w:rsidP="00CE1113">
      <w:pPr>
        <w:pStyle w:val="Akapitzlist"/>
        <w:numPr>
          <w:ilvl w:val="0"/>
          <w:numId w:val="11"/>
        </w:numPr>
        <w:spacing w:after="0"/>
      </w:pPr>
      <w:r>
        <w:t>Dwukropek i zamknięty nawias, autokorekta automatycznie zamienia to na buźkę</w:t>
      </w:r>
    </w:p>
    <w:p w:rsidR="004B573A" w:rsidRDefault="004B573A" w:rsidP="004B573A">
      <w:pPr>
        <w:spacing w:after="0"/>
      </w:pPr>
    </w:p>
    <w:p w:rsidR="004B573A" w:rsidRDefault="004B573A" w:rsidP="004B573A">
      <w:pPr>
        <w:spacing w:after="0"/>
      </w:pPr>
      <w:r>
        <w:t xml:space="preserve">*Polecenia dodatkowe </w:t>
      </w:r>
    </w:p>
    <w:p w:rsidR="00CE1113" w:rsidRDefault="00CE1113" w:rsidP="00CE1113">
      <w:pPr>
        <w:pStyle w:val="Akapitzlist"/>
        <w:numPr>
          <w:ilvl w:val="0"/>
          <w:numId w:val="14"/>
        </w:numPr>
        <w:spacing w:after="0"/>
      </w:pPr>
      <w:r>
        <w:t>ü ƴ ж Wstawianie → Symbole → Symbol → Więcej symboli → Wybór symbolu</w:t>
      </w:r>
    </w:p>
    <w:p w:rsidR="00CE1113" w:rsidRDefault="0023714E" w:rsidP="00CE1113">
      <w:pPr>
        <w:pStyle w:val="Akapitzlist"/>
        <w:numPr>
          <w:ilvl w:val="0"/>
          <w:numId w:val="14"/>
        </w:numPr>
        <w:spacing w:after="0"/>
      </w:pP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8</m:t>
            </m:r>
          </m:e>
        </m:rad>
      </m:oMath>
      <w:r w:rsidR="005B6BF7">
        <w:rPr>
          <w:rFonts w:eastAsiaTheme="minorEastAsia"/>
        </w:rPr>
        <w:t xml:space="preserve">  </w:t>
      </w:r>
      <w:r w:rsidR="00CE1113">
        <w:t>Wstawianie → Symbole → Równanie → Wstaw nowe równanie →</w:t>
      </w:r>
      <w:r w:rsidR="005B6BF7">
        <w:t xml:space="preserve"> Struktury → Pierwiastek </w:t>
      </w:r>
    </w:p>
    <w:p w:rsidR="005B6BF7" w:rsidRDefault="005B6BF7" w:rsidP="00CE1113">
      <w:pPr>
        <w:pStyle w:val="Akapitzlist"/>
        <w:numPr>
          <w:ilvl w:val="0"/>
          <w:numId w:val="14"/>
        </w:numPr>
        <w:spacing w:after="0"/>
      </w:pPr>
      <m:oMath>
        <m:r>
          <m:rPr>
            <m:nor/>
          </m:rPr>
          <w:rPr>
            <w:rFonts w:ascii="Cambria Math" w:hAnsi="Cambria Math"/>
          </w:rPr>
          <m:t xml:space="preserve">d ∈ </m:t>
        </m:r>
        <m:d>
          <m:dPr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</m:e>
        </m:d>
        <m:r>
          <w:rPr>
            <w:rFonts w:ascii="Cambria Math" w:hAnsi="Cambria Math"/>
          </w:rPr>
          <m:t xml:space="preserve">∞, </m:t>
        </m:r>
        <m:d>
          <m:dPr>
            <m:begChr m:val=""/>
            <m:endChr m:val="〉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8</m:t>
            </m:r>
          </m:e>
        </m:d>
      </m:oMath>
      <w:r>
        <w:rPr>
          <w:rFonts w:eastAsiaTheme="minorEastAsia"/>
        </w:rPr>
        <w:t xml:space="preserve"> </w:t>
      </w:r>
      <w:r>
        <w:t>Wstawianie → Symbole → Równanie → Wstaw nowe równanie → Symbole → Struktury → Nawias → Pojedyncze nawiasy</w:t>
      </w:r>
    </w:p>
    <w:p w:rsidR="005B6BF7" w:rsidRPr="005B6BF7" w:rsidRDefault="0023714E" w:rsidP="00CE1113">
      <w:pPr>
        <w:pStyle w:val="Akapitzlist"/>
        <w:numPr>
          <w:ilvl w:val="0"/>
          <w:numId w:val="14"/>
        </w:numPr>
        <w:spacing w:after="0"/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x+y=5</m:t>
                </m:r>
              </m:e>
              <m:e>
                <m:r>
                  <w:rPr>
                    <w:rFonts w:ascii="Cambria Math" w:hAnsi="Cambria Math"/>
                  </w:rPr>
                  <m:t>x-2y=2</m:t>
                </m:r>
              </m:e>
            </m:eqArr>
          </m:e>
        </m:d>
      </m:oMath>
      <w:r w:rsidR="005B6BF7">
        <w:rPr>
          <w:rFonts w:eastAsiaTheme="minorEastAsia"/>
        </w:rPr>
        <w:t xml:space="preserve">   Wstawianie → Symbole → Wstaw nowe równanie → Struktury → Nawias → Przypadki i stosy </w:t>
      </w:r>
    </w:p>
    <w:p w:rsidR="005B6BF7" w:rsidRPr="0074789B" w:rsidRDefault="005B6BF7" w:rsidP="005B6BF7">
      <w:pPr>
        <w:spacing w:after="0"/>
        <w:rPr>
          <w:b/>
        </w:rPr>
      </w:pPr>
    </w:p>
    <w:sectPr w:rsidR="005B6BF7" w:rsidRPr="0074789B" w:rsidSect="00970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039A2"/>
    <w:multiLevelType w:val="hybridMultilevel"/>
    <w:tmpl w:val="96F2591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B844F36"/>
    <w:multiLevelType w:val="hybridMultilevel"/>
    <w:tmpl w:val="35C658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5A3F39"/>
    <w:multiLevelType w:val="hybridMultilevel"/>
    <w:tmpl w:val="65E68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00D88"/>
    <w:multiLevelType w:val="hybridMultilevel"/>
    <w:tmpl w:val="B1209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733EB"/>
    <w:multiLevelType w:val="hybridMultilevel"/>
    <w:tmpl w:val="EBAEF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705BC3"/>
    <w:multiLevelType w:val="hybridMultilevel"/>
    <w:tmpl w:val="487AECA0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>
    <w:nsid w:val="37487135"/>
    <w:multiLevelType w:val="hybridMultilevel"/>
    <w:tmpl w:val="8E525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9861B0"/>
    <w:multiLevelType w:val="hybridMultilevel"/>
    <w:tmpl w:val="5C942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6663CA"/>
    <w:multiLevelType w:val="hybridMultilevel"/>
    <w:tmpl w:val="02941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0A11DC"/>
    <w:multiLevelType w:val="hybridMultilevel"/>
    <w:tmpl w:val="B80AE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BE4376"/>
    <w:multiLevelType w:val="hybridMultilevel"/>
    <w:tmpl w:val="6AC20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C0596C"/>
    <w:multiLevelType w:val="hybridMultilevel"/>
    <w:tmpl w:val="A5986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5E0598"/>
    <w:multiLevelType w:val="hybridMultilevel"/>
    <w:tmpl w:val="8064E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DD71D83"/>
    <w:multiLevelType w:val="hybridMultilevel"/>
    <w:tmpl w:val="A58EB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12"/>
  </w:num>
  <w:num w:numId="5">
    <w:abstractNumId w:val="9"/>
  </w:num>
  <w:num w:numId="6">
    <w:abstractNumId w:val="0"/>
  </w:num>
  <w:num w:numId="7">
    <w:abstractNumId w:val="3"/>
  </w:num>
  <w:num w:numId="8">
    <w:abstractNumId w:val="13"/>
  </w:num>
  <w:num w:numId="9">
    <w:abstractNumId w:val="10"/>
  </w:num>
  <w:num w:numId="10">
    <w:abstractNumId w:val="2"/>
  </w:num>
  <w:num w:numId="11">
    <w:abstractNumId w:val="6"/>
  </w:num>
  <w:num w:numId="12">
    <w:abstractNumId w:val="7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229D6"/>
    <w:rsid w:val="00110CEF"/>
    <w:rsid w:val="0023714E"/>
    <w:rsid w:val="00385AF0"/>
    <w:rsid w:val="004B573A"/>
    <w:rsid w:val="005B6BF7"/>
    <w:rsid w:val="0074789B"/>
    <w:rsid w:val="00825264"/>
    <w:rsid w:val="009700C9"/>
    <w:rsid w:val="00A6338B"/>
    <w:rsid w:val="00B229D6"/>
    <w:rsid w:val="00B979F6"/>
    <w:rsid w:val="00CE1113"/>
    <w:rsid w:val="00D15D58"/>
    <w:rsid w:val="00D23940"/>
    <w:rsid w:val="00D25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0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0CE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E11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1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SS</cp:lastModifiedBy>
  <cp:revision>4</cp:revision>
  <dcterms:created xsi:type="dcterms:W3CDTF">2016-11-13T16:38:00Z</dcterms:created>
  <dcterms:modified xsi:type="dcterms:W3CDTF">2017-06-09T18:47:00Z</dcterms:modified>
</cp:coreProperties>
</file>